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XSpec="center" w:tblpY="1091"/>
        <w:tblW w:w="10410" w:type="dxa"/>
        <w:tblLayout w:type="fixed"/>
        <w:tblLook w:val="01E0" w:firstRow="1" w:lastRow="1" w:firstColumn="1" w:lastColumn="1" w:noHBand="0" w:noVBand="0"/>
      </w:tblPr>
      <w:tblGrid>
        <w:gridCol w:w="5205"/>
        <w:gridCol w:w="5205"/>
      </w:tblGrid>
      <w:tr w:rsidR="0054641E" w:rsidRPr="001736D5" w14:paraId="126B7D51" w14:textId="77777777" w:rsidTr="0054641E">
        <w:trPr>
          <w:trHeight w:val="13930"/>
        </w:trPr>
        <w:tc>
          <w:tcPr>
            <w:tcW w:w="5205" w:type="dxa"/>
          </w:tcPr>
          <w:p w14:paraId="4841F9BC" w14:textId="77777777" w:rsidR="0054641E" w:rsidRPr="00452405" w:rsidRDefault="0054641E" w:rsidP="0054641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ru-RU"/>
              </w:rPr>
            </w:pPr>
            <w:r w:rsidRPr="00452405">
              <w:rPr>
                <w:b/>
                <w:sz w:val="18"/>
                <w:szCs w:val="18"/>
                <w:lang w:val="ru-RU"/>
              </w:rPr>
              <w:t>ДЕКЛАРАЦИЯ ПОСТАВЩИКА</w:t>
            </w:r>
          </w:p>
          <w:p w14:paraId="261672E5" w14:textId="77777777" w:rsidR="0054641E" w:rsidRPr="0045240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 xml:space="preserve">Москва </w:t>
            </w:r>
          </w:p>
          <w:p w14:paraId="46428D9D" w14:textId="6446B860" w:rsidR="0054641E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 xml:space="preserve">Подписывая настоящую Декларацию, Вы, </w:t>
            </w:r>
            <w:r w:rsidR="000C7BC0">
              <w:rPr>
                <w:sz w:val="18"/>
                <w:szCs w:val="18"/>
                <w:lang w:val="ru-RU"/>
              </w:rPr>
              <w:t>__________________</w:t>
            </w:r>
            <w:r w:rsidRPr="00452405">
              <w:rPr>
                <w:sz w:val="18"/>
                <w:szCs w:val="18"/>
                <w:lang w:val="ru-RU"/>
              </w:rPr>
              <w:t>,</w:t>
            </w:r>
          </w:p>
          <w:p w14:paraId="023F9263" w14:textId="0DF44B05" w:rsidR="0054641E" w:rsidRPr="0054641E" w:rsidRDefault="0054641E" w:rsidP="0054641E">
            <w:pPr>
              <w:jc w:val="bot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                                                                               </w:t>
            </w:r>
            <w:r w:rsidRPr="0054641E">
              <w:rPr>
                <w:i/>
                <w:sz w:val="16"/>
                <w:szCs w:val="16"/>
                <w:lang w:val="ru-RU"/>
              </w:rPr>
              <w:t>(наименование компании)</w:t>
            </w:r>
          </w:p>
          <w:p w14:paraId="5BDF84FA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признаете важным оказывать воздействие на комплекс вопросов, связанных с социальными условиями, условиями труда и окружающей средой, как на местном, так и на мировом уровне,</w:t>
            </w:r>
          </w:p>
          <w:p w14:paraId="28FD60B0" w14:textId="2CCF0D24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 xml:space="preserve">• подтверждаете, что в своих действиях руководствуетесь Кодексом поставщика товаров, работ, услуг, принятым в ПАО «Детский мир» (далее- «Кодекс»), размещенным по адресу </w:t>
            </w:r>
            <w:hyperlink r:id="rId7" w:history="1">
              <w:r w:rsidR="00075627" w:rsidRPr="004D6D5E">
                <w:rPr>
                  <w:rStyle w:val="a9"/>
                  <w:sz w:val="18"/>
                  <w:szCs w:val="18"/>
                  <w:lang w:val="ru-RU"/>
                </w:rPr>
                <w:t>https://ir.detmir.ru/regulatory-documents/</w:t>
              </w:r>
            </w:hyperlink>
            <w:r w:rsidR="00075627">
              <w:rPr>
                <w:sz w:val="18"/>
                <w:szCs w:val="18"/>
                <w:lang w:val="ru-RU"/>
              </w:rPr>
              <w:t xml:space="preserve"> </w:t>
            </w:r>
            <w:r w:rsidRPr="00452405">
              <w:rPr>
                <w:sz w:val="18"/>
                <w:szCs w:val="18"/>
                <w:lang w:val="ru-RU"/>
              </w:rPr>
              <w:t xml:space="preserve">и проводите политику, направленную на устойчивое развитие, </w:t>
            </w:r>
          </w:p>
          <w:p w14:paraId="1B72FFB4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 xml:space="preserve">• обязуетесь обеспечить, чтобы при исполнении своих обязательств по Договору и в соответствии с Кодексом, Ваши работники и/или представители не совершали действия (бездействия), нарушающие предписания Кодекса, в частности нижеизложенные основные нормы Кодекса Поставщика: </w:t>
            </w:r>
          </w:p>
          <w:p w14:paraId="25C865F9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</w:p>
          <w:p w14:paraId="13FCC32C" w14:textId="77777777" w:rsidR="0054641E" w:rsidRPr="00452405" w:rsidRDefault="0054641E" w:rsidP="005464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452405">
              <w:rPr>
                <w:b/>
                <w:sz w:val="18"/>
                <w:szCs w:val="18"/>
                <w:lang w:val="ru-RU"/>
              </w:rPr>
              <w:t>ТРУД И РАБОЧАЯ СИЛА</w:t>
            </w:r>
          </w:p>
          <w:p w14:paraId="62D82DEC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Недопущение использования детского труда</w:t>
            </w:r>
          </w:p>
          <w:p w14:paraId="1A66A6C1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Отсутствие дискриминации</w:t>
            </w:r>
          </w:p>
          <w:p w14:paraId="6F1802CB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Отсутствие принудительного труда</w:t>
            </w:r>
          </w:p>
          <w:p w14:paraId="073006EF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Отсутствие принуждения и домогательства</w:t>
            </w:r>
          </w:p>
          <w:p w14:paraId="5886A290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Свобода объединений</w:t>
            </w:r>
          </w:p>
          <w:p w14:paraId="401760CE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Соблюдение рабочего времени, заработной платы и льгот</w:t>
            </w:r>
          </w:p>
          <w:p w14:paraId="5BE9874A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</w:p>
          <w:p w14:paraId="28F81486" w14:textId="77777777" w:rsidR="0054641E" w:rsidRPr="00452405" w:rsidRDefault="0054641E" w:rsidP="005464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452405">
              <w:rPr>
                <w:b/>
                <w:sz w:val="18"/>
                <w:szCs w:val="18"/>
                <w:lang w:val="ru-RU"/>
              </w:rPr>
              <w:t>ЗДОРОВЬЕ, БЕЗОПАСНОСТЬ, ОКРУЖАЮЩАЯ СРЕДА И КАЧЕСТВО</w:t>
            </w:r>
          </w:p>
          <w:p w14:paraId="50382F12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Гарантия здоровья и безопасности</w:t>
            </w:r>
          </w:p>
          <w:p w14:paraId="1672AFF1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Соблюдение требований к качеству</w:t>
            </w:r>
          </w:p>
          <w:p w14:paraId="48D46154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Безопасность продукции</w:t>
            </w:r>
          </w:p>
          <w:p w14:paraId="16A6B6E0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Бережное отношение к ресурсам и защита климата</w:t>
            </w:r>
          </w:p>
          <w:p w14:paraId="14C25D4F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Соблюдение безопасности отходов и выбросов</w:t>
            </w:r>
          </w:p>
          <w:p w14:paraId="7F82606F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Соблюдения технических норм и правил</w:t>
            </w:r>
          </w:p>
          <w:p w14:paraId="47BA8021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•Готовность к чрезвычайным ситуациям, информирование о рисках и обучение персонала действиям при чрезвычайных ситуациях</w:t>
            </w:r>
          </w:p>
          <w:p w14:paraId="58D24AED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</w:p>
          <w:p w14:paraId="1691573E" w14:textId="77777777" w:rsidR="0054641E" w:rsidRPr="00452405" w:rsidRDefault="0054641E" w:rsidP="005464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452405">
              <w:rPr>
                <w:b/>
                <w:sz w:val="18"/>
                <w:szCs w:val="18"/>
                <w:lang w:val="ru-RU"/>
              </w:rPr>
              <w:t>ДЕЛОВАЯ ЭТИКА И ПРОТИВОДЕЙСТВИЕ КОРРУПЦИИ</w:t>
            </w:r>
          </w:p>
          <w:p w14:paraId="00471607" w14:textId="77777777" w:rsidR="00CC122F" w:rsidRPr="00CC122F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b/>
                <w:sz w:val="18"/>
                <w:szCs w:val="18"/>
                <w:lang w:val="ru-RU"/>
              </w:rPr>
              <w:t xml:space="preserve">• </w:t>
            </w:r>
            <w:r w:rsidRPr="00452405">
              <w:rPr>
                <w:sz w:val="18"/>
                <w:szCs w:val="18"/>
                <w:lang w:val="ru-RU"/>
              </w:rPr>
              <w:t xml:space="preserve">Соблюдение Кодекса этики, размещенного по адресу </w:t>
            </w:r>
            <w:hyperlink r:id="rId8" w:history="1">
              <w:r w:rsidR="00CC122F" w:rsidRPr="004D6D5E">
                <w:rPr>
                  <w:rStyle w:val="a9"/>
                  <w:sz w:val="18"/>
                  <w:szCs w:val="18"/>
                </w:rPr>
                <w:t>https</w:t>
              </w:r>
              <w:r w:rsidR="00CC122F" w:rsidRPr="004D6D5E">
                <w:rPr>
                  <w:rStyle w:val="a9"/>
                  <w:sz w:val="18"/>
                  <w:szCs w:val="18"/>
                  <w:lang w:val="ru-RU"/>
                </w:rPr>
                <w:t>://</w:t>
              </w:r>
              <w:proofErr w:type="spellStart"/>
              <w:r w:rsidR="00CC122F" w:rsidRPr="004D6D5E">
                <w:rPr>
                  <w:rStyle w:val="a9"/>
                  <w:sz w:val="18"/>
                  <w:szCs w:val="18"/>
                </w:rPr>
                <w:t>ir</w:t>
              </w:r>
              <w:proofErr w:type="spellEnd"/>
              <w:r w:rsidR="00CC122F" w:rsidRPr="004D6D5E">
                <w:rPr>
                  <w:rStyle w:val="a9"/>
                  <w:sz w:val="18"/>
                  <w:szCs w:val="18"/>
                  <w:lang w:val="ru-RU"/>
                </w:rPr>
                <w:t>.</w:t>
              </w:r>
              <w:proofErr w:type="spellStart"/>
              <w:r w:rsidR="00CC122F" w:rsidRPr="004D6D5E">
                <w:rPr>
                  <w:rStyle w:val="a9"/>
                  <w:sz w:val="18"/>
                  <w:szCs w:val="18"/>
                </w:rPr>
                <w:t>detmir</w:t>
              </w:r>
              <w:proofErr w:type="spellEnd"/>
              <w:r w:rsidR="00CC122F" w:rsidRPr="004D6D5E">
                <w:rPr>
                  <w:rStyle w:val="a9"/>
                  <w:sz w:val="18"/>
                  <w:szCs w:val="18"/>
                  <w:lang w:val="ru-RU"/>
                </w:rPr>
                <w:t>.</w:t>
              </w:r>
              <w:proofErr w:type="spellStart"/>
              <w:r w:rsidR="00CC122F" w:rsidRPr="004D6D5E">
                <w:rPr>
                  <w:rStyle w:val="a9"/>
                  <w:sz w:val="18"/>
                  <w:szCs w:val="18"/>
                </w:rPr>
                <w:t>ru</w:t>
              </w:r>
              <w:proofErr w:type="spellEnd"/>
              <w:r w:rsidR="00CC122F" w:rsidRPr="004D6D5E">
                <w:rPr>
                  <w:rStyle w:val="a9"/>
                  <w:sz w:val="18"/>
                  <w:szCs w:val="18"/>
                  <w:lang w:val="ru-RU"/>
                </w:rPr>
                <w:t>/</w:t>
              </w:r>
              <w:r w:rsidR="00CC122F" w:rsidRPr="004D6D5E">
                <w:rPr>
                  <w:rStyle w:val="a9"/>
                  <w:sz w:val="18"/>
                  <w:szCs w:val="18"/>
                </w:rPr>
                <w:t>anti</w:t>
              </w:r>
              <w:r w:rsidR="00CC122F" w:rsidRPr="004D6D5E">
                <w:rPr>
                  <w:rStyle w:val="a9"/>
                  <w:sz w:val="18"/>
                  <w:szCs w:val="18"/>
                  <w:lang w:val="ru-RU"/>
                </w:rPr>
                <w:t>-</w:t>
              </w:r>
              <w:r w:rsidR="00CC122F" w:rsidRPr="004D6D5E">
                <w:rPr>
                  <w:rStyle w:val="a9"/>
                  <w:sz w:val="18"/>
                  <w:szCs w:val="18"/>
                </w:rPr>
                <w:t>corruption</w:t>
              </w:r>
              <w:r w:rsidR="00CC122F" w:rsidRPr="004D6D5E">
                <w:rPr>
                  <w:rStyle w:val="a9"/>
                  <w:sz w:val="18"/>
                  <w:szCs w:val="18"/>
                  <w:lang w:val="ru-RU"/>
                </w:rPr>
                <w:t>/</w:t>
              </w:r>
            </w:hyperlink>
          </w:p>
          <w:p w14:paraId="25AE944F" w14:textId="4224C5E3" w:rsidR="0054641E" w:rsidRPr="00452405" w:rsidRDefault="0054641E" w:rsidP="0054641E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452405">
              <w:rPr>
                <w:b/>
                <w:sz w:val="18"/>
                <w:szCs w:val="18"/>
                <w:lang w:val="ru-RU"/>
              </w:rPr>
              <w:t xml:space="preserve">• </w:t>
            </w:r>
            <w:r w:rsidRPr="00452405">
              <w:rPr>
                <w:sz w:val="18"/>
                <w:szCs w:val="18"/>
                <w:lang w:val="ru-RU"/>
              </w:rPr>
              <w:t>Соблюдение законов</w:t>
            </w:r>
            <w:r w:rsidRPr="00452405">
              <w:rPr>
                <w:lang w:val="ru-RU"/>
              </w:rPr>
              <w:t xml:space="preserve"> </w:t>
            </w:r>
            <w:r w:rsidRPr="00452405">
              <w:rPr>
                <w:sz w:val="18"/>
                <w:szCs w:val="18"/>
                <w:lang w:val="ru-RU"/>
              </w:rPr>
              <w:t>о противодействии коррупции</w:t>
            </w:r>
          </w:p>
          <w:p w14:paraId="357C6A59" w14:textId="77777777" w:rsidR="0054641E" w:rsidRPr="00452405" w:rsidRDefault="0054641E" w:rsidP="0054641E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  <w:p w14:paraId="0108B566" w14:textId="77777777" w:rsidR="0054641E" w:rsidRPr="00452405" w:rsidRDefault="0054641E" w:rsidP="0054641E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452405">
              <w:rPr>
                <w:b/>
                <w:sz w:val="18"/>
                <w:szCs w:val="18"/>
                <w:lang w:val="ru-RU"/>
              </w:rPr>
              <w:t>СИСТЕМЫ УПРАВЛЕНИЯ</w:t>
            </w:r>
          </w:p>
          <w:p w14:paraId="4623AE18" w14:textId="77777777" w:rsidR="0054641E" w:rsidRPr="00452405" w:rsidRDefault="0054641E" w:rsidP="0054641E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452405">
              <w:rPr>
                <w:b/>
                <w:sz w:val="18"/>
                <w:szCs w:val="18"/>
                <w:lang w:val="ru-RU"/>
              </w:rPr>
              <w:t xml:space="preserve">• </w:t>
            </w:r>
            <w:r w:rsidRPr="00452405">
              <w:rPr>
                <w:sz w:val="18"/>
                <w:szCs w:val="18"/>
                <w:lang w:val="ru-RU"/>
              </w:rPr>
              <w:t>Соблюдение законов</w:t>
            </w:r>
          </w:p>
          <w:p w14:paraId="61DAB6B8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 xml:space="preserve">• Контроль </w:t>
            </w:r>
          </w:p>
          <w:p w14:paraId="1EA09AA5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Доведение до сведения</w:t>
            </w:r>
          </w:p>
          <w:p w14:paraId="125971B4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Коммуникации с субподрядчиками</w:t>
            </w:r>
          </w:p>
          <w:p w14:paraId="0C6BBDFE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Управление рисками</w:t>
            </w:r>
          </w:p>
          <w:p w14:paraId="1C646436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Нарушения и ответственность</w:t>
            </w:r>
          </w:p>
          <w:p w14:paraId="5265222A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• Постоянное совершенствование</w:t>
            </w:r>
          </w:p>
          <w:p w14:paraId="0CDC8817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</w:p>
          <w:p w14:paraId="035DA43D" w14:textId="77777777" w:rsidR="0054641E" w:rsidRPr="00452405" w:rsidRDefault="0054641E" w:rsidP="0054641E">
            <w:pPr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>Поставщик соглашается с тем, что ПАО «Детский мир» имеет право незамедлительно расторгнуть заключенный с Поставщиком договор в случае наличия обоснованных подозрений, что произошло или может произойти нарушение любого из вышеуказанных условий.</w:t>
            </w:r>
          </w:p>
          <w:p w14:paraId="3A726F62" w14:textId="77777777" w:rsidR="0054641E" w:rsidRPr="0045240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ru-RU"/>
              </w:rPr>
            </w:pPr>
            <w:r w:rsidRPr="00452405">
              <w:rPr>
                <w:sz w:val="18"/>
                <w:szCs w:val="18"/>
                <w:lang w:val="ru-RU"/>
              </w:rPr>
              <w:t xml:space="preserve">Декларация составлена на русском и английском языках, имеющих одинаковую юридическую силу. В случае разночтений преимущественную силу имеет версия на русском языке. </w:t>
            </w:r>
          </w:p>
          <w:p w14:paraId="5327D76B" w14:textId="77777777" w:rsidR="0054641E" w:rsidRPr="0045240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ru-RU"/>
              </w:rPr>
            </w:pPr>
          </w:p>
          <w:p w14:paraId="3A801563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</w:rPr>
              <w:t>ПОСТАВЩИК:</w:t>
            </w:r>
          </w:p>
          <w:p w14:paraId="5EC157EC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3A56D439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</w:rPr>
              <w:t>___________________________/ __________/</w:t>
            </w:r>
          </w:p>
          <w:p w14:paraId="3018603B" w14:textId="77777777" w:rsidR="0054641E" w:rsidRPr="001736D5" w:rsidRDefault="0054641E" w:rsidP="0054641E">
            <w:pPr>
              <w:tabs>
                <w:tab w:val="left" w:pos="3105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</w:rPr>
              <w:tab/>
            </w:r>
          </w:p>
          <w:p w14:paraId="323082E3" w14:textId="77777777" w:rsidR="0054641E" w:rsidRPr="0054641E" w:rsidRDefault="0054641E" w:rsidP="0054641E">
            <w:pPr>
              <w:jc w:val="both"/>
              <w:rPr>
                <w:sz w:val="18"/>
                <w:szCs w:val="18"/>
              </w:rPr>
            </w:pPr>
            <w:proofErr w:type="spellStart"/>
            <w:r w:rsidRPr="001736D5">
              <w:rPr>
                <w:sz w:val="18"/>
                <w:szCs w:val="18"/>
              </w:rPr>
              <w:t>Дата</w:t>
            </w:r>
            <w:proofErr w:type="spellEnd"/>
            <w:r w:rsidRPr="001736D5">
              <w:rPr>
                <w:sz w:val="18"/>
                <w:szCs w:val="18"/>
              </w:rPr>
              <w:t xml:space="preserve"> «____________» ______________ 20__</w:t>
            </w:r>
          </w:p>
        </w:tc>
        <w:tc>
          <w:tcPr>
            <w:tcW w:w="5205" w:type="dxa"/>
          </w:tcPr>
          <w:p w14:paraId="0A1A14F0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736D5">
              <w:rPr>
                <w:b/>
                <w:sz w:val="18"/>
                <w:szCs w:val="18"/>
                <w:lang w:bidi="en-US"/>
              </w:rPr>
              <w:t>SUPPLIER’S DECLARATION</w:t>
            </w:r>
          </w:p>
          <w:p w14:paraId="25A1DFD4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 xml:space="preserve">Moscow </w:t>
            </w:r>
          </w:p>
          <w:p w14:paraId="4E149B09" w14:textId="517EAA1C" w:rsidR="0054641E" w:rsidRDefault="0054641E" w:rsidP="0054641E">
            <w:pPr>
              <w:jc w:val="both"/>
              <w:rPr>
                <w:sz w:val="18"/>
                <w:szCs w:val="18"/>
                <w:lang w:bidi="en-US"/>
              </w:rPr>
            </w:pPr>
            <w:r w:rsidRPr="001736D5">
              <w:rPr>
                <w:sz w:val="18"/>
                <w:szCs w:val="18"/>
                <w:lang w:bidi="en-US"/>
              </w:rPr>
              <w:t>By signing this Declaration</w:t>
            </w:r>
            <w:r>
              <w:rPr>
                <w:sz w:val="18"/>
                <w:szCs w:val="18"/>
                <w:lang w:bidi="en-US"/>
              </w:rPr>
              <w:t>,</w:t>
            </w:r>
            <w:r w:rsidRPr="001736D5">
              <w:rPr>
                <w:sz w:val="18"/>
                <w:szCs w:val="18"/>
                <w:lang w:bidi="en-US"/>
              </w:rPr>
              <w:t xml:space="preserve"> you, ______________</w:t>
            </w:r>
            <w:r w:rsidR="000C7BC0">
              <w:rPr>
                <w:sz w:val="18"/>
                <w:szCs w:val="18"/>
                <w:lang w:bidi="en-US"/>
              </w:rPr>
              <w:t>_________</w:t>
            </w:r>
            <w:r w:rsidRPr="001736D5">
              <w:rPr>
                <w:sz w:val="18"/>
                <w:szCs w:val="18"/>
                <w:lang w:bidi="en-US"/>
              </w:rPr>
              <w:t>____,</w:t>
            </w:r>
          </w:p>
          <w:p w14:paraId="081C1757" w14:textId="634B0EAB" w:rsidR="000C7BC0" w:rsidRPr="000C7BC0" w:rsidRDefault="000C7BC0" w:rsidP="0054641E">
            <w:pPr>
              <w:jc w:val="both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                           </w:t>
            </w:r>
            <w:r w:rsidRPr="000C7BC0">
              <w:rPr>
                <w:i/>
                <w:sz w:val="16"/>
                <w:szCs w:val="16"/>
                <w:lang w:val="ru-RU"/>
              </w:rPr>
              <w:t>(</w:t>
            </w:r>
            <w:proofErr w:type="spellStart"/>
            <w:r w:rsidRPr="000C7BC0">
              <w:rPr>
                <w:i/>
                <w:sz w:val="16"/>
                <w:szCs w:val="16"/>
                <w:lang w:val="ru-RU"/>
              </w:rPr>
              <w:t>name</w:t>
            </w:r>
            <w:proofErr w:type="spellEnd"/>
            <w:r w:rsidRPr="000C7BC0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C7BC0">
              <w:rPr>
                <w:i/>
                <w:sz w:val="16"/>
                <w:szCs w:val="16"/>
                <w:lang w:val="ru-RU"/>
              </w:rPr>
              <w:t>of</w:t>
            </w:r>
            <w:proofErr w:type="spellEnd"/>
            <w:r w:rsidRPr="000C7BC0">
              <w:rPr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C7BC0">
              <w:rPr>
                <w:i/>
                <w:sz w:val="16"/>
                <w:szCs w:val="16"/>
                <w:lang w:val="ru-RU"/>
              </w:rPr>
              <w:t>company</w:t>
            </w:r>
            <w:proofErr w:type="spellEnd"/>
            <w:r w:rsidRPr="000C7BC0">
              <w:rPr>
                <w:i/>
                <w:sz w:val="16"/>
                <w:szCs w:val="16"/>
                <w:lang w:val="ru-RU"/>
              </w:rPr>
              <w:t>)</w:t>
            </w:r>
          </w:p>
          <w:p w14:paraId="078C8C01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acknowledge the importance of managing a range of issues related to social environment, working conditions and the environment on a local as well as global level</w:t>
            </w:r>
          </w:p>
          <w:p w14:paraId="35E3ACC6" w14:textId="3127648D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 xml:space="preserve">• confirm that your actions are guided by the Code of Supplier of Goods, Works and Services adopted by PJSC Detsky Mir (the “Code”), available at </w:t>
            </w:r>
            <w:hyperlink r:id="rId9" w:history="1">
              <w:r w:rsidR="00075627" w:rsidRPr="004D6D5E">
                <w:rPr>
                  <w:rStyle w:val="a9"/>
                  <w:sz w:val="18"/>
                  <w:szCs w:val="18"/>
                  <w:lang w:bidi="en-US"/>
                </w:rPr>
                <w:t>https://ir.detmir.ru/regulatory-documents/</w:t>
              </w:r>
            </w:hyperlink>
            <w:r w:rsidR="00075627" w:rsidRPr="00CC122F">
              <w:rPr>
                <w:sz w:val="18"/>
                <w:szCs w:val="18"/>
                <w:lang w:bidi="en-US"/>
              </w:rPr>
              <w:t xml:space="preserve"> </w:t>
            </w:r>
            <w:r w:rsidRPr="001736D5">
              <w:rPr>
                <w:sz w:val="18"/>
                <w:szCs w:val="18"/>
                <w:lang w:bidi="en-US"/>
              </w:rPr>
              <w:t xml:space="preserve">, and that your policies promote sustainable development </w:t>
            </w:r>
          </w:p>
          <w:p w14:paraId="7A67FA6C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 xml:space="preserve">• undertake to ensure that when performing their obligations under the Contract and in accordance with this Code, your employees and/or representatives do not act (or fail to act) in breach of the Code, in particular the following key provisions of the Supplier Code: </w:t>
            </w:r>
          </w:p>
          <w:p w14:paraId="01FF00EB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</w:p>
          <w:p w14:paraId="2ED2D844" w14:textId="77777777" w:rsidR="0054641E" w:rsidRDefault="0054641E" w:rsidP="0054641E">
            <w:pPr>
              <w:jc w:val="center"/>
              <w:rPr>
                <w:b/>
                <w:sz w:val="18"/>
                <w:szCs w:val="18"/>
                <w:lang w:bidi="en-US"/>
              </w:rPr>
            </w:pPr>
          </w:p>
          <w:p w14:paraId="69BF7894" w14:textId="77777777" w:rsidR="0054641E" w:rsidRDefault="0054641E" w:rsidP="0054641E">
            <w:pPr>
              <w:jc w:val="center"/>
              <w:rPr>
                <w:b/>
                <w:sz w:val="18"/>
                <w:szCs w:val="18"/>
                <w:lang w:bidi="en-US"/>
              </w:rPr>
            </w:pPr>
          </w:p>
          <w:p w14:paraId="0350D4E9" w14:textId="77777777" w:rsidR="000C7BC0" w:rsidRDefault="000C7BC0" w:rsidP="0054641E">
            <w:pPr>
              <w:jc w:val="center"/>
              <w:rPr>
                <w:b/>
                <w:sz w:val="18"/>
                <w:szCs w:val="18"/>
                <w:lang w:bidi="en-US"/>
              </w:rPr>
            </w:pPr>
          </w:p>
          <w:p w14:paraId="7181A85E" w14:textId="77777777" w:rsidR="0054641E" w:rsidRPr="001736D5" w:rsidRDefault="0054641E" w:rsidP="0054641E">
            <w:pPr>
              <w:jc w:val="center"/>
              <w:rPr>
                <w:b/>
                <w:sz w:val="18"/>
                <w:szCs w:val="18"/>
              </w:rPr>
            </w:pPr>
            <w:r w:rsidRPr="001736D5">
              <w:rPr>
                <w:b/>
                <w:sz w:val="18"/>
                <w:szCs w:val="18"/>
                <w:lang w:bidi="en-US"/>
              </w:rPr>
              <w:t>LABOR AND WORKFORCE</w:t>
            </w:r>
          </w:p>
          <w:p w14:paraId="16251FDA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Prohibition of child labor</w:t>
            </w:r>
          </w:p>
          <w:p w14:paraId="2943B1DB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No discrimination</w:t>
            </w:r>
          </w:p>
          <w:p w14:paraId="250AF939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No forced labor</w:t>
            </w:r>
          </w:p>
          <w:p w14:paraId="3107D14E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No coercion or harassment</w:t>
            </w:r>
          </w:p>
          <w:p w14:paraId="13F56FC3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Freedom of association</w:t>
            </w:r>
          </w:p>
          <w:p w14:paraId="49CD37D3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Compliance with working hours, wages and benefits</w:t>
            </w:r>
          </w:p>
          <w:p w14:paraId="60E36507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</w:p>
          <w:p w14:paraId="0EA7B369" w14:textId="77777777" w:rsidR="0054641E" w:rsidRPr="001736D5" w:rsidRDefault="0054641E" w:rsidP="0054641E">
            <w:pPr>
              <w:jc w:val="center"/>
              <w:rPr>
                <w:b/>
                <w:sz w:val="18"/>
                <w:szCs w:val="18"/>
              </w:rPr>
            </w:pPr>
            <w:r w:rsidRPr="001736D5">
              <w:rPr>
                <w:b/>
                <w:sz w:val="18"/>
                <w:szCs w:val="18"/>
                <w:lang w:bidi="en-US"/>
              </w:rPr>
              <w:t>HEALTH, SAFETY, ENVIRONMENT AND QUALITY</w:t>
            </w:r>
          </w:p>
          <w:p w14:paraId="529A6BE8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Health and safety guarantee</w:t>
            </w:r>
          </w:p>
          <w:p w14:paraId="092A75EE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Compliance with quality requirements</w:t>
            </w:r>
          </w:p>
          <w:p w14:paraId="3CFAEC59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Product safety</w:t>
            </w:r>
          </w:p>
          <w:p w14:paraId="0149F7B7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Resource conservation and climate protection</w:t>
            </w:r>
          </w:p>
          <w:p w14:paraId="0DB0D1BE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Compliance with waste and emission safety requirements</w:t>
            </w:r>
          </w:p>
          <w:p w14:paraId="536B2A95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Compliance with technical standards and regulations</w:t>
            </w:r>
          </w:p>
          <w:p w14:paraId="514D8330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Emergency preparedness, risk communication, and emergency training for employees</w:t>
            </w:r>
          </w:p>
          <w:p w14:paraId="25AE9D8F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</w:p>
          <w:p w14:paraId="319A4EC4" w14:textId="77777777" w:rsidR="003A48C1" w:rsidRDefault="003A48C1" w:rsidP="0054641E">
            <w:pPr>
              <w:jc w:val="center"/>
              <w:rPr>
                <w:b/>
                <w:sz w:val="18"/>
                <w:szCs w:val="18"/>
                <w:lang w:bidi="en-US"/>
              </w:rPr>
            </w:pPr>
          </w:p>
          <w:p w14:paraId="07CC93B1" w14:textId="77777777" w:rsidR="003A48C1" w:rsidRDefault="003A48C1" w:rsidP="0054641E">
            <w:pPr>
              <w:jc w:val="center"/>
              <w:rPr>
                <w:b/>
                <w:sz w:val="18"/>
                <w:szCs w:val="18"/>
                <w:lang w:bidi="en-US"/>
              </w:rPr>
            </w:pPr>
          </w:p>
          <w:p w14:paraId="36DF379D" w14:textId="77777777" w:rsidR="0054641E" w:rsidRPr="001736D5" w:rsidRDefault="0054641E" w:rsidP="0054641E">
            <w:pPr>
              <w:jc w:val="center"/>
              <w:rPr>
                <w:b/>
                <w:sz w:val="18"/>
                <w:szCs w:val="18"/>
              </w:rPr>
            </w:pPr>
            <w:r w:rsidRPr="001736D5">
              <w:rPr>
                <w:b/>
                <w:sz w:val="18"/>
                <w:szCs w:val="18"/>
                <w:lang w:bidi="en-US"/>
              </w:rPr>
              <w:t>BUSINESS ETHICS AND ANTI-CORRUPTION</w:t>
            </w:r>
          </w:p>
          <w:p w14:paraId="2C655282" w14:textId="3F6A43F8" w:rsidR="0054641E" w:rsidRDefault="0054641E" w:rsidP="0054641E">
            <w:pPr>
              <w:jc w:val="both"/>
              <w:rPr>
                <w:sz w:val="18"/>
                <w:szCs w:val="18"/>
                <w:lang w:bidi="en-US"/>
              </w:rPr>
            </w:pPr>
            <w:r w:rsidRPr="001736D5">
              <w:rPr>
                <w:sz w:val="18"/>
                <w:szCs w:val="18"/>
                <w:lang w:bidi="en-US"/>
              </w:rPr>
              <w:t xml:space="preserve">• Compliance with the Code of Ethics available at </w:t>
            </w:r>
            <w:hyperlink r:id="rId10" w:history="1">
              <w:r w:rsidR="00CC122F" w:rsidRPr="004D6D5E">
                <w:rPr>
                  <w:rStyle w:val="a9"/>
                  <w:sz w:val="18"/>
                  <w:szCs w:val="18"/>
                  <w:lang w:bidi="en-US"/>
                </w:rPr>
                <w:t>https://ir.detmir.ru/anti-corruption/</w:t>
              </w:r>
            </w:hyperlink>
          </w:p>
          <w:p w14:paraId="461B2236" w14:textId="77777777" w:rsidR="0054641E" w:rsidRPr="001736D5" w:rsidRDefault="0054641E" w:rsidP="0054641E">
            <w:pPr>
              <w:jc w:val="both"/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1736D5">
              <w:rPr>
                <w:sz w:val="18"/>
                <w:szCs w:val="18"/>
                <w:lang w:bidi="en-US"/>
              </w:rPr>
              <w:t>• Compliance with anti-corruption laws</w:t>
            </w:r>
          </w:p>
          <w:p w14:paraId="4BA26F72" w14:textId="77777777" w:rsidR="003A48C1" w:rsidRDefault="003A48C1" w:rsidP="0054641E">
            <w:pPr>
              <w:jc w:val="center"/>
              <w:rPr>
                <w:b/>
                <w:sz w:val="18"/>
                <w:szCs w:val="18"/>
                <w:lang w:bidi="en-US"/>
              </w:rPr>
            </w:pPr>
          </w:p>
          <w:p w14:paraId="56824773" w14:textId="77777777" w:rsidR="0054641E" w:rsidRPr="001736D5" w:rsidRDefault="0054641E" w:rsidP="0054641E">
            <w:pPr>
              <w:jc w:val="center"/>
              <w:rPr>
                <w:b/>
                <w:sz w:val="18"/>
                <w:szCs w:val="18"/>
              </w:rPr>
            </w:pPr>
            <w:r w:rsidRPr="001736D5">
              <w:rPr>
                <w:b/>
                <w:sz w:val="18"/>
                <w:szCs w:val="18"/>
                <w:lang w:bidi="en-US"/>
              </w:rPr>
              <w:t>MANAGEMENT SYSTEMS</w:t>
            </w:r>
          </w:p>
          <w:p w14:paraId="5EFBD813" w14:textId="77777777" w:rsidR="0054641E" w:rsidRPr="001736D5" w:rsidRDefault="0054641E" w:rsidP="0054641E">
            <w:pPr>
              <w:jc w:val="both"/>
              <w:rPr>
                <w:b/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Legal compliance</w:t>
            </w:r>
          </w:p>
          <w:p w14:paraId="7E9D3946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 xml:space="preserve">• Control </w:t>
            </w:r>
          </w:p>
          <w:p w14:paraId="70AB339A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Communication</w:t>
            </w:r>
          </w:p>
          <w:p w14:paraId="72E7A0D7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Subcontractor communications</w:t>
            </w:r>
          </w:p>
          <w:p w14:paraId="3B1248B9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Risk management</w:t>
            </w:r>
          </w:p>
          <w:p w14:paraId="477CBB58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Breaches and liability</w:t>
            </w:r>
          </w:p>
          <w:p w14:paraId="172C0C84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• Continuous improvement</w:t>
            </w:r>
          </w:p>
          <w:p w14:paraId="0FE8ECDD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</w:p>
          <w:p w14:paraId="75D383A5" w14:textId="77777777" w:rsidR="0054641E" w:rsidRPr="001736D5" w:rsidRDefault="0054641E" w:rsidP="0054641E">
            <w:pPr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Supplier agrees that PJSC Detsky Mir may immediately terminate its contract with Supplier if it has reasonable grounds to suspect non-compliance with any of the above conditions.</w:t>
            </w:r>
          </w:p>
          <w:p w14:paraId="4E6E34F8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 xml:space="preserve">This Declaration is made in Russian and English, each version having equal legal force. In the event of a discrepancy between the English and the Russian language versions, the Russian language version shall prevail. </w:t>
            </w:r>
          </w:p>
          <w:p w14:paraId="74F2FAD0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288CECE8" w14:textId="77777777" w:rsidR="0054641E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bidi="en-US"/>
              </w:rPr>
            </w:pPr>
          </w:p>
          <w:p w14:paraId="01402E1C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SUPPLIER:</w:t>
            </w:r>
          </w:p>
          <w:p w14:paraId="1635A697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2344AE19" w14:textId="77777777" w:rsidR="0054641E" w:rsidRPr="001736D5" w:rsidRDefault="0054641E" w:rsidP="0054641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>___________________________/ __________/</w:t>
            </w:r>
          </w:p>
          <w:p w14:paraId="1CD7BFC0" w14:textId="77777777" w:rsidR="0054641E" w:rsidRPr="001736D5" w:rsidRDefault="0054641E" w:rsidP="0054641E">
            <w:pPr>
              <w:tabs>
                <w:tab w:val="left" w:pos="3105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36D5">
              <w:rPr>
                <w:sz w:val="18"/>
                <w:szCs w:val="18"/>
                <w:lang w:bidi="en-US"/>
              </w:rPr>
              <w:tab/>
            </w:r>
          </w:p>
          <w:p w14:paraId="1BE3EF99" w14:textId="64B4A9CE" w:rsidR="0054641E" w:rsidRPr="001736D5" w:rsidRDefault="0054641E" w:rsidP="003A48C1">
            <w:pPr>
              <w:autoSpaceDE w:val="0"/>
              <w:autoSpaceDN w:val="0"/>
              <w:adjustRightInd w:val="0"/>
              <w:jc w:val="both"/>
            </w:pPr>
            <w:r w:rsidRPr="001736D5">
              <w:rPr>
                <w:sz w:val="18"/>
                <w:szCs w:val="18"/>
                <w:lang w:bidi="en-US"/>
              </w:rPr>
              <w:t xml:space="preserve">Date </w:t>
            </w:r>
            <w:r w:rsidR="003A48C1">
              <w:rPr>
                <w:sz w:val="18"/>
                <w:szCs w:val="18"/>
                <w:lang w:val="ru-RU" w:bidi="en-US"/>
              </w:rPr>
              <w:t>«</w:t>
            </w:r>
            <w:r w:rsidRPr="001736D5">
              <w:rPr>
                <w:sz w:val="18"/>
                <w:szCs w:val="18"/>
                <w:lang w:bidi="en-US"/>
              </w:rPr>
              <w:t>____________</w:t>
            </w:r>
            <w:r w:rsidR="003A48C1">
              <w:rPr>
                <w:sz w:val="18"/>
                <w:szCs w:val="18"/>
                <w:lang w:val="ru-RU" w:bidi="en-US"/>
              </w:rPr>
              <w:t>»</w:t>
            </w:r>
            <w:r w:rsidRPr="001736D5">
              <w:rPr>
                <w:sz w:val="18"/>
                <w:szCs w:val="18"/>
                <w:lang w:bidi="en-US"/>
              </w:rPr>
              <w:t xml:space="preserve"> ______________ 20__</w:t>
            </w:r>
          </w:p>
        </w:tc>
      </w:tr>
    </w:tbl>
    <w:p w14:paraId="6FCF1BF4" w14:textId="2C33BD90" w:rsidR="00E833B7" w:rsidRPr="001736D5" w:rsidRDefault="00E833B7" w:rsidP="00EC5C7B">
      <w:pPr>
        <w:tabs>
          <w:tab w:val="left" w:pos="6645"/>
        </w:tabs>
        <w:rPr>
          <w:rFonts w:ascii="Times New Roman" w:hAnsi="Times New Roman" w:cs="Times New Roman"/>
        </w:rPr>
      </w:pPr>
    </w:p>
    <w:sectPr w:rsidR="00E833B7" w:rsidRPr="001736D5" w:rsidSect="0054641E">
      <w:headerReference w:type="default" r:id="rId11"/>
      <w:headerReference w:type="first" r:id="rId12"/>
      <w:pgSz w:w="11906" w:h="16838"/>
      <w:pgMar w:top="1134" w:right="850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8BCD5" w14:textId="77777777" w:rsidR="00DA05F3" w:rsidRDefault="00DA05F3" w:rsidP="00DE00FC">
      <w:pPr>
        <w:spacing w:after="0" w:line="240" w:lineRule="auto"/>
      </w:pPr>
      <w:r>
        <w:separator/>
      </w:r>
    </w:p>
  </w:endnote>
  <w:endnote w:type="continuationSeparator" w:id="0">
    <w:p w14:paraId="68D7F0FB" w14:textId="77777777" w:rsidR="00DA05F3" w:rsidRDefault="00DA05F3" w:rsidP="00DE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E548F" w14:textId="77777777" w:rsidR="00DA05F3" w:rsidRDefault="00DA05F3" w:rsidP="00DE00FC">
      <w:pPr>
        <w:spacing w:after="0" w:line="240" w:lineRule="auto"/>
      </w:pPr>
      <w:r>
        <w:separator/>
      </w:r>
    </w:p>
  </w:footnote>
  <w:footnote w:type="continuationSeparator" w:id="0">
    <w:p w14:paraId="0675F20D" w14:textId="77777777" w:rsidR="00DA05F3" w:rsidRDefault="00DA05F3" w:rsidP="00DE0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3F1F0" w14:textId="32E3FC59" w:rsidR="004E106D" w:rsidRDefault="004E106D" w:rsidP="004E106D">
    <w:pPr>
      <w:pStyle w:val="af1"/>
    </w:pPr>
  </w:p>
  <w:p w14:paraId="735AE213" w14:textId="21A53EA4" w:rsidR="004E106D" w:rsidRDefault="004E106D">
    <w:pPr>
      <w:pStyle w:val="af1"/>
    </w:pPr>
  </w:p>
  <w:p w14:paraId="7A0679A7" w14:textId="77777777" w:rsidR="004E106D" w:rsidRDefault="004E10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9D833" w14:textId="24E1369C" w:rsidR="00854366" w:rsidRDefault="00854366">
    <w:pPr>
      <w:pStyle w:val="af1"/>
    </w:pPr>
    <w:r>
      <w:rPr>
        <w:rFonts w:eastAsia="Times New Roman"/>
        <w:b w:val="0"/>
        <w:noProof/>
        <w:color w:val="1F497D"/>
        <w:szCs w:val="24"/>
        <w:lang w:bidi="en-US"/>
      </w:rPr>
      <w:fldChar w:fldCharType="begin"/>
    </w:r>
    <w:r>
      <w:rPr>
        <w:rFonts w:eastAsia="Times New Roman"/>
        <w:b w:val="0"/>
        <w:noProof/>
        <w:color w:val="1F497D"/>
        <w:szCs w:val="24"/>
        <w:lang w:bidi="en-US"/>
      </w:rPr>
      <w:instrText xml:space="preserve"> INCLUDEPICTURE  "cid:image001.png@01D4BE46.D4FF0D20" \* MERGEFORMATINET </w:instrText>
    </w:r>
    <w:r>
      <w:rPr>
        <w:rFonts w:eastAsia="Times New Roman"/>
        <w:b w:val="0"/>
        <w:noProof/>
        <w:color w:val="1F497D"/>
        <w:szCs w:val="24"/>
        <w:lang w:bidi="en-US"/>
      </w:rPr>
      <w:fldChar w:fldCharType="separate"/>
    </w:r>
    <w:r>
      <w:rPr>
        <w:rFonts w:eastAsia="Times New Roman"/>
        <w:b w:val="0"/>
        <w:noProof/>
        <w:color w:val="1F497D"/>
        <w:szCs w:val="24"/>
        <w:lang w:bidi="en-US"/>
      </w:rPr>
      <w:fldChar w:fldCharType="begin"/>
    </w:r>
    <w:r>
      <w:rPr>
        <w:rFonts w:eastAsia="Times New Roman"/>
        <w:b w:val="0"/>
        <w:noProof/>
        <w:color w:val="1F497D"/>
        <w:szCs w:val="24"/>
        <w:lang w:bidi="en-US"/>
      </w:rPr>
      <w:instrText xml:space="preserve"> INCLUDEPICTURE  "cid:image001.png@01D4BE46.D4FF0D20" \* MERGEFORMATINET </w:instrText>
    </w:r>
    <w:r>
      <w:rPr>
        <w:rFonts w:eastAsia="Times New Roman"/>
        <w:b w:val="0"/>
        <w:noProof/>
        <w:color w:val="1F497D"/>
        <w:szCs w:val="24"/>
        <w:lang w:bidi="en-US"/>
      </w:rPr>
      <w:fldChar w:fldCharType="separate"/>
    </w:r>
    <w:r>
      <w:rPr>
        <w:rFonts w:eastAsia="Times New Roman"/>
        <w:b w:val="0"/>
        <w:noProof/>
        <w:color w:val="1F497D"/>
        <w:szCs w:val="24"/>
        <w:lang w:bidi="en-US"/>
      </w:rPr>
      <w:fldChar w:fldCharType="begin"/>
    </w:r>
    <w:r>
      <w:rPr>
        <w:rFonts w:eastAsia="Times New Roman"/>
        <w:b w:val="0"/>
        <w:noProof/>
        <w:color w:val="1F497D"/>
        <w:szCs w:val="24"/>
        <w:lang w:bidi="en-US"/>
      </w:rPr>
      <w:instrText xml:space="preserve"> INCLUDEPICTURE  "cid:image001.png@01D4BE46.D4FF0D20" \* MERGEFORMATINET </w:instrText>
    </w:r>
    <w:r>
      <w:rPr>
        <w:rFonts w:eastAsia="Times New Roman"/>
        <w:b w:val="0"/>
        <w:noProof/>
        <w:color w:val="1F497D"/>
        <w:szCs w:val="24"/>
        <w:lang w:bidi="en-US"/>
      </w:rPr>
      <w:fldChar w:fldCharType="separate"/>
    </w:r>
    <w:r>
      <w:rPr>
        <w:rFonts w:eastAsia="Times New Roman"/>
        <w:b w:val="0"/>
        <w:noProof/>
        <w:color w:val="1F497D"/>
        <w:szCs w:val="24"/>
        <w:lang w:bidi="en-US"/>
      </w:rPr>
      <w:pict w14:anchorId="77D07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64" type="#_x0000_t75" style="width:73pt;height:28.5pt;visibility:visible">
          <v:imagedata r:id="rId1" r:href="rId2"/>
        </v:shape>
      </w:pict>
    </w:r>
    <w:r>
      <w:rPr>
        <w:rFonts w:eastAsia="Times New Roman"/>
        <w:b w:val="0"/>
        <w:noProof/>
        <w:color w:val="1F497D"/>
        <w:szCs w:val="24"/>
        <w:lang w:bidi="en-US"/>
      </w:rPr>
      <w:fldChar w:fldCharType="end"/>
    </w:r>
    <w:r>
      <w:rPr>
        <w:rFonts w:eastAsia="Times New Roman"/>
        <w:b w:val="0"/>
        <w:noProof/>
        <w:color w:val="1F497D"/>
        <w:szCs w:val="24"/>
        <w:lang w:bidi="en-US"/>
      </w:rPr>
      <w:fldChar w:fldCharType="end"/>
    </w:r>
    <w:r>
      <w:rPr>
        <w:rFonts w:eastAsia="Times New Roman"/>
        <w:b w:val="0"/>
        <w:noProof/>
        <w:color w:val="1F497D"/>
        <w:szCs w:val="24"/>
        <w:lang w:bidi="en-U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834BF"/>
    <w:multiLevelType w:val="multilevel"/>
    <w:tmpl w:val="6F4AD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5650A5"/>
    <w:multiLevelType w:val="multilevel"/>
    <w:tmpl w:val="76ECA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0A5B6A"/>
    <w:multiLevelType w:val="multilevel"/>
    <w:tmpl w:val="22569898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E541616"/>
    <w:multiLevelType w:val="multilevel"/>
    <w:tmpl w:val="208024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2E720403"/>
    <w:multiLevelType w:val="hybridMultilevel"/>
    <w:tmpl w:val="F2289C64"/>
    <w:lvl w:ilvl="0" w:tplc="B3044E8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1556D"/>
    <w:multiLevelType w:val="multilevel"/>
    <w:tmpl w:val="EF74EE84"/>
    <w:lvl w:ilvl="0">
      <w:start w:val="1"/>
      <w:numFmt w:val="decimal"/>
      <w:pStyle w:val="m"/>
      <w:lvlText w:val="Stage 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Step 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Step 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Step 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Step 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CF13270"/>
    <w:multiLevelType w:val="multilevel"/>
    <w:tmpl w:val="7780FC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A05C10"/>
    <w:multiLevelType w:val="hybridMultilevel"/>
    <w:tmpl w:val="83828D8A"/>
    <w:lvl w:ilvl="0" w:tplc="A1A00C5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20CBE"/>
    <w:multiLevelType w:val="hybridMultilevel"/>
    <w:tmpl w:val="AB40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7427B"/>
    <w:multiLevelType w:val="hybridMultilevel"/>
    <w:tmpl w:val="748A3D36"/>
    <w:lvl w:ilvl="0" w:tplc="67661CD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B5795"/>
    <w:multiLevelType w:val="hybridMultilevel"/>
    <w:tmpl w:val="52DE917A"/>
    <w:lvl w:ilvl="0" w:tplc="39420E20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B2D15"/>
    <w:multiLevelType w:val="hybridMultilevel"/>
    <w:tmpl w:val="23168BD2"/>
    <w:lvl w:ilvl="0" w:tplc="F95259A2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E1DCF"/>
    <w:multiLevelType w:val="hybridMultilevel"/>
    <w:tmpl w:val="CE843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B3E18"/>
    <w:multiLevelType w:val="hybridMultilevel"/>
    <w:tmpl w:val="D5F25844"/>
    <w:lvl w:ilvl="0" w:tplc="126AC6A8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C3729"/>
    <w:multiLevelType w:val="hybridMultilevel"/>
    <w:tmpl w:val="A7C021C6"/>
    <w:lvl w:ilvl="0" w:tplc="62DE6212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D358A"/>
    <w:multiLevelType w:val="hybridMultilevel"/>
    <w:tmpl w:val="AE4E5AEE"/>
    <w:lvl w:ilvl="0" w:tplc="88EAE1C4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0094C"/>
    <w:multiLevelType w:val="multilevel"/>
    <w:tmpl w:val="A78C2178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C6005E2"/>
    <w:multiLevelType w:val="hybridMultilevel"/>
    <w:tmpl w:val="B3A2E4C8"/>
    <w:lvl w:ilvl="0" w:tplc="352ADEE8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9467F"/>
    <w:multiLevelType w:val="hybridMultilevel"/>
    <w:tmpl w:val="641C08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85D46"/>
    <w:multiLevelType w:val="hybridMultilevel"/>
    <w:tmpl w:val="0BBED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E1457"/>
    <w:multiLevelType w:val="multilevel"/>
    <w:tmpl w:val="185A7C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D9B295C"/>
    <w:multiLevelType w:val="multilevel"/>
    <w:tmpl w:val="083E7C6E"/>
    <w:lvl w:ilvl="0">
      <w:start w:val="6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15B0E10"/>
    <w:multiLevelType w:val="hybridMultilevel"/>
    <w:tmpl w:val="7FDEC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921F5"/>
    <w:multiLevelType w:val="hybridMultilevel"/>
    <w:tmpl w:val="6318E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261F6"/>
    <w:multiLevelType w:val="hybridMultilevel"/>
    <w:tmpl w:val="1F0C6E64"/>
    <w:lvl w:ilvl="0" w:tplc="437C7E6A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22"/>
  </w:num>
  <w:num w:numId="5">
    <w:abstractNumId w:val="19"/>
  </w:num>
  <w:num w:numId="6">
    <w:abstractNumId w:val="8"/>
  </w:num>
  <w:num w:numId="7">
    <w:abstractNumId w:val="1"/>
  </w:num>
  <w:num w:numId="8">
    <w:abstractNumId w:val="2"/>
  </w:num>
  <w:num w:numId="9">
    <w:abstractNumId w:val="18"/>
  </w:num>
  <w:num w:numId="10">
    <w:abstractNumId w:val="20"/>
  </w:num>
  <w:num w:numId="11">
    <w:abstractNumId w:val="3"/>
  </w:num>
  <w:num w:numId="12">
    <w:abstractNumId w:val="0"/>
  </w:num>
  <w:num w:numId="13">
    <w:abstractNumId w:val="6"/>
  </w:num>
  <w:num w:numId="14">
    <w:abstractNumId w:val="24"/>
  </w:num>
  <w:num w:numId="15">
    <w:abstractNumId w:val="4"/>
  </w:num>
  <w:num w:numId="16">
    <w:abstractNumId w:val="10"/>
  </w:num>
  <w:num w:numId="17">
    <w:abstractNumId w:val="11"/>
  </w:num>
  <w:num w:numId="18">
    <w:abstractNumId w:val="13"/>
  </w:num>
  <w:num w:numId="19">
    <w:abstractNumId w:val="9"/>
  </w:num>
  <w:num w:numId="20">
    <w:abstractNumId w:val="14"/>
  </w:num>
  <w:num w:numId="21">
    <w:abstractNumId w:val="15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F7"/>
    <w:rsid w:val="00016588"/>
    <w:rsid w:val="000241B4"/>
    <w:rsid w:val="00031C67"/>
    <w:rsid w:val="00055E72"/>
    <w:rsid w:val="00056DEF"/>
    <w:rsid w:val="000612D2"/>
    <w:rsid w:val="00061DB7"/>
    <w:rsid w:val="00067694"/>
    <w:rsid w:val="0007403A"/>
    <w:rsid w:val="00075627"/>
    <w:rsid w:val="0009449D"/>
    <w:rsid w:val="000A01B2"/>
    <w:rsid w:val="000A0737"/>
    <w:rsid w:val="000A0C05"/>
    <w:rsid w:val="000C79F6"/>
    <w:rsid w:val="000C7BC0"/>
    <w:rsid w:val="000D4FB8"/>
    <w:rsid w:val="000F6373"/>
    <w:rsid w:val="00101075"/>
    <w:rsid w:val="00126ACC"/>
    <w:rsid w:val="0014181C"/>
    <w:rsid w:val="00144E08"/>
    <w:rsid w:val="0015172D"/>
    <w:rsid w:val="001579BE"/>
    <w:rsid w:val="001736D5"/>
    <w:rsid w:val="00175088"/>
    <w:rsid w:val="001770D3"/>
    <w:rsid w:val="001815F0"/>
    <w:rsid w:val="00185894"/>
    <w:rsid w:val="00186C39"/>
    <w:rsid w:val="0019051E"/>
    <w:rsid w:val="001B4C37"/>
    <w:rsid w:val="001D6BCE"/>
    <w:rsid w:val="001E7708"/>
    <w:rsid w:val="001F66E2"/>
    <w:rsid w:val="0021356E"/>
    <w:rsid w:val="0022283D"/>
    <w:rsid w:val="00222E6E"/>
    <w:rsid w:val="00225DC6"/>
    <w:rsid w:val="00243318"/>
    <w:rsid w:val="002503B5"/>
    <w:rsid w:val="00250B30"/>
    <w:rsid w:val="002574C8"/>
    <w:rsid w:val="002601F6"/>
    <w:rsid w:val="00297CC1"/>
    <w:rsid w:val="002A2BB7"/>
    <w:rsid w:val="002A55F8"/>
    <w:rsid w:val="002B49E8"/>
    <w:rsid w:val="002B6976"/>
    <w:rsid w:val="002C5213"/>
    <w:rsid w:val="002C65F5"/>
    <w:rsid w:val="002C7229"/>
    <w:rsid w:val="002E5EE4"/>
    <w:rsid w:val="00323DA9"/>
    <w:rsid w:val="00363554"/>
    <w:rsid w:val="003645D7"/>
    <w:rsid w:val="00372CFC"/>
    <w:rsid w:val="003814BC"/>
    <w:rsid w:val="0038496F"/>
    <w:rsid w:val="00386143"/>
    <w:rsid w:val="003A48C1"/>
    <w:rsid w:val="003A5FE7"/>
    <w:rsid w:val="003B5FE3"/>
    <w:rsid w:val="003C421C"/>
    <w:rsid w:val="003D0B24"/>
    <w:rsid w:val="003F0089"/>
    <w:rsid w:val="00425D4A"/>
    <w:rsid w:val="0043101E"/>
    <w:rsid w:val="00433AFE"/>
    <w:rsid w:val="004440B2"/>
    <w:rsid w:val="00452405"/>
    <w:rsid w:val="00474FC4"/>
    <w:rsid w:val="00484AED"/>
    <w:rsid w:val="004974E5"/>
    <w:rsid w:val="004B1A29"/>
    <w:rsid w:val="004B2524"/>
    <w:rsid w:val="004B2625"/>
    <w:rsid w:val="004D2D98"/>
    <w:rsid w:val="004E106D"/>
    <w:rsid w:val="004E748C"/>
    <w:rsid w:val="004F765E"/>
    <w:rsid w:val="005127F3"/>
    <w:rsid w:val="005158AC"/>
    <w:rsid w:val="00523BA4"/>
    <w:rsid w:val="00530606"/>
    <w:rsid w:val="005343BF"/>
    <w:rsid w:val="0054641E"/>
    <w:rsid w:val="005512B4"/>
    <w:rsid w:val="0055503E"/>
    <w:rsid w:val="005554B2"/>
    <w:rsid w:val="00563CC9"/>
    <w:rsid w:val="005772B5"/>
    <w:rsid w:val="005933C3"/>
    <w:rsid w:val="00593AD6"/>
    <w:rsid w:val="005A1E44"/>
    <w:rsid w:val="005A6FDE"/>
    <w:rsid w:val="005D230C"/>
    <w:rsid w:val="005E5978"/>
    <w:rsid w:val="005F081F"/>
    <w:rsid w:val="006005E6"/>
    <w:rsid w:val="00602D8B"/>
    <w:rsid w:val="00623A02"/>
    <w:rsid w:val="00626E98"/>
    <w:rsid w:val="00630F26"/>
    <w:rsid w:val="00636DE2"/>
    <w:rsid w:val="0065137E"/>
    <w:rsid w:val="00663CAF"/>
    <w:rsid w:val="00673465"/>
    <w:rsid w:val="00675480"/>
    <w:rsid w:val="00675B6C"/>
    <w:rsid w:val="00676441"/>
    <w:rsid w:val="0068368C"/>
    <w:rsid w:val="00684741"/>
    <w:rsid w:val="00684FEC"/>
    <w:rsid w:val="00690C9D"/>
    <w:rsid w:val="00691B8F"/>
    <w:rsid w:val="006A7C0B"/>
    <w:rsid w:val="006B008B"/>
    <w:rsid w:val="006B6590"/>
    <w:rsid w:val="006C3817"/>
    <w:rsid w:val="006C631A"/>
    <w:rsid w:val="006E6156"/>
    <w:rsid w:val="006E6BBC"/>
    <w:rsid w:val="006F2790"/>
    <w:rsid w:val="007210D8"/>
    <w:rsid w:val="0073139D"/>
    <w:rsid w:val="007358F6"/>
    <w:rsid w:val="007450C4"/>
    <w:rsid w:val="00747088"/>
    <w:rsid w:val="00754360"/>
    <w:rsid w:val="00771D4F"/>
    <w:rsid w:val="00786316"/>
    <w:rsid w:val="00792ECE"/>
    <w:rsid w:val="00793F00"/>
    <w:rsid w:val="0079623B"/>
    <w:rsid w:val="007A0868"/>
    <w:rsid w:val="007A4248"/>
    <w:rsid w:val="007A42C6"/>
    <w:rsid w:val="007A7623"/>
    <w:rsid w:val="007B1579"/>
    <w:rsid w:val="007B1F76"/>
    <w:rsid w:val="007B3CF7"/>
    <w:rsid w:val="007C448B"/>
    <w:rsid w:val="007E0F03"/>
    <w:rsid w:val="007F51D2"/>
    <w:rsid w:val="00803101"/>
    <w:rsid w:val="0082718D"/>
    <w:rsid w:val="0083362E"/>
    <w:rsid w:val="00843546"/>
    <w:rsid w:val="00854366"/>
    <w:rsid w:val="00856E87"/>
    <w:rsid w:val="00860CC1"/>
    <w:rsid w:val="00865F11"/>
    <w:rsid w:val="008A2E05"/>
    <w:rsid w:val="008A6D66"/>
    <w:rsid w:val="008C703C"/>
    <w:rsid w:val="008D248B"/>
    <w:rsid w:val="009073DE"/>
    <w:rsid w:val="0091070A"/>
    <w:rsid w:val="00925181"/>
    <w:rsid w:val="00927BA3"/>
    <w:rsid w:val="00933341"/>
    <w:rsid w:val="00936BD1"/>
    <w:rsid w:val="00951EDE"/>
    <w:rsid w:val="00965D20"/>
    <w:rsid w:val="00967B79"/>
    <w:rsid w:val="009817F7"/>
    <w:rsid w:val="009926D3"/>
    <w:rsid w:val="009945B1"/>
    <w:rsid w:val="00996FC1"/>
    <w:rsid w:val="009A37E9"/>
    <w:rsid w:val="009A7513"/>
    <w:rsid w:val="009B2AD4"/>
    <w:rsid w:val="009C69EA"/>
    <w:rsid w:val="009F09B9"/>
    <w:rsid w:val="009F3FA3"/>
    <w:rsid w:val="009F6F24"/>
    <w:rsid w:val="00A37AC8"/>
    <w:rsid w:val="00A44D7A"/>
    <w:rsid w:val="00A46ADA"/>
    <w:rsid w:val="00A5799E"/>
    <w:rsid w:val="00A723F4"/>
    <w:rsid w:val="00A765FF"/>
    <w:rsid w:val="00AB4415"/>
    <w:rsid w:val="00AC11A0"/>
    <w:rsid w:val="00AC65D0"/>
    <w:rsid w:val="00AD2941"/>
    <w:rsid w:val="00AE347C"/>
    <w:rsid w:val="00AF0632"/>
    <w:rsid w:val="00AF4FB8"/>
    <w:rsid w:val="00AF5D0E"/>
    <w:rsid w:val="00B05007"/>
    <w:rsid w:val="00B05E95"/>
    <w:rsid w:val="00B11BFC"/>
    <w:rsid w:val="00B26598"/>
    <w:rsid w:val="00B61A50"/>
    <w:rsid w:val="00B65923"/>
    <w:rsid w:val="00B75DE2"/>
    <w:rsid w:val="00B80FB4"/>
    <w:rsid w:val="00B85BAB"/>
    <w:rsid w:val="00BB12B7"/>
    <w:rsid w:val="00BB55AA"/>
    <w:rsid w:val="00BB6FB6"/>
    <w:rsid w:val="00BC0352"/>
    <w:rsid w:val="00BC0C04"/>
    <w:rsid w:val="00BC604A"/>
    <w:rsid w:val="00BD3862"/>
    <w:rsid w:val="00BD4EC4"/>
    <w:rsid w:val="00BD5658"/>
    <w:rsid w:val="00BD5765"/>
    <w:rsid w:val="00C103CD"/>
    <w:rsid w:val="00C11770"/>
    <w:rsid w:val="00C23B5B"/>
    <w:rsid w:val="00C258C4"/>
    <w:rsid w:val="00C26242"/>
    <w:rsid w:val="00C34A5A"/>
    <w:rsid w:val="00C41D4E"/>
    <w:rsid w:val="00C41E25"/>
    <w:rsid w:val="00C51026"/>
    <w:rsid w:val="00C76484"/>
    <w:rsid w:val="00C828B7"/>
    <w:rsid w:val="00C91721"/>
    <w:rsid w:val="00CC0A2E"/>
    <w:rsid w:val="00CC122F"/>
    <w:rsid w:val="00CE1E58"/>
    <w:rsid w:val="00CF1A5C"/>
    <w:rsid w:val="00D03A14"/>
    <w:rsid w:val="00D12EA7"/>
    <w:rsid w:val="00D12FCC"/>
    <w:rsid w:val="00D15755"/>
    <w:rsid w:val="00D31460"/>
    <w:rsid w:val="00D3665E"/>
    <w:rsid w:val="00D36B2D"/>
    <w:rsid w:val="00D407B0"/>
    <w:rsid w:val="00D42C52"/>
    <w:rsid w:val="00D6382A"/>
    <w:rsid w:val="00D90BCB"/>
    <w:rsid w:val="00DA05F3"/>
    <w:rsid w:val="00DA33E6"/>
    <w:rsid w:val="00DA5BAB"/>
    <w:rsid w:val="00DC62D5"/>
    <w:rsid w:val="00DC7D02"/>
    <w:rsid w:val="00DC7E01"/>
    <w:rsid w:val="00DE00FC"/>
    <w:rsid w:val="00DE06CA"/>
    <w:rsid w:val="00DE1440"/>
    <w:rsid w:val="00E13203"/>
    <w:rsid w:val="00E30E85"/>
    <w:rsid w:val="00E329FE"/>
    <w:rsid w:val="00E36472"/>
    <w:rsid w:val="00E41090"/>
    <w:rsid w:val="00E443DE"/>
    <w:rsid w:val="00E44761"/>
    <w:rsid w:val="00E62C8E"/>
    <w:rsid w:val="00E7126A"/>
    <w:rsid w:val="00E754ED"/>
    <w:rsid w:val="00E833B7"/>
    <w:rsid w:val="00E86B4B"/>
    <w:rsid w:val="00E96855"/>
    <w:rsid w:val="00EA0C9B"/>
    <w:rsid w:val="00EC35C5"/>
    <w:rsid w:val="00EC4C2C"/>
    <w:rsid w:val="00EC5C7B"/>
    <w:rsid w:val="00ED44D2"/>
    <w:rsid w:val="00ED49B6"/>
    <w:rsid w:val="00EE2E3E"/>
    <w:rsid w:val="00F078E4"/>
    <w:rsid w:val="00F32078"/>
    <w:rsid w:val="00F607FB"/>
    <w:rsid w:val="00F75683"/>
    <w:rsid w:val="00F87990"/>
    <w:rsid w:val="00F95EC8"/>
    <w:rsid w:val="00FC1FF5"/>
    <w:rsid w:val="00FD0161"/>
    <w:rsid w:val="00FD7711"/>
    <w:rsid w:val="00FE0025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6579C5D8"/>
  <w15:docId w15:val="{13ADB4DA-AD6E-4A67-9FC4-17339621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35C5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">
    <w:name w:val="Нет списка1"/>
    <w:next w:val="a4"/>
    <w:uiPriority w:val="99"/>
    <w:semiHidden/>
    <w:unhideWhenUsed/>
    <w:rsid w:val="007B3CF7"/>
  </w:style>
  <w:style w:type="table" w:styleId="a5">
    <w:name w:val="Table Grid"/>
    <w:basedOn w:val="a3"/>
    <w:rsid w:val="007B3CF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1"/>
    <w:link w:val="a7"/>
    <w:rsid w:val="007B3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b/>
      <w:sz w:val="24"/>
      <w:szCs w:val="20"/>
      <w:lang w:eastAsia="ru-RU"/>
    </w:rPr>
  </w:style>
  <w:style w:type="character" w:customStyle="1" w:styleId="a7">
    <w:name w:val="Нижний колонтитул Знак"/>
    <w:basedOn w:val="a2"/>
    <w:link w:val="a6"/>
    <w:rsid w:val="007B3CF7"/>
    <w:rPr>
      <w:rFonts w:ascii="Times New Roman" w:eastAsia="SimSun" w:hAnsi="Times New Roman" w:cs="Times New Roman"/>
      <w:b/>
      <w:sz w:val="24"/>
      <w:szCs w:val="20"/>
      <w:lang w:eastAsia="ru-RU"/>
    </w:rPr>
  </w:style>
  <w:style w:type="character" w:styleId="a8">
    <w:name w:val="page number"/>
    <w:basedOn w:val="a2"/>
    <w:rsid w:val="007B3CF7"/>
  </w:style>
  <w:style w:type="character" w:styleId="a9">
    <w:name w:val="Hyperlink"/>
    <w:rsid w:val="007B3CF7"/>
    <w:rPr>
      <w:color w:val="0000FF"/>
      <w:u w:val="single"/>
    </w:rPr>
  </w:style>
  <w:style w:type="paragraph" w:styleId="aa">
    <w:name w:val="Balloon Text"/>
    <w:basedOn w:val="a1"/>
    <w:link w:val="ab"/>
    <w:semiHidden/>
    <w:rsid w:val="007B3CF7"/>
    <w:pPr>
      <w:spacing w:after="0" w:line="240" w:lineRule="auto"/>
    </w:pPr>
    <w:rPr>
      <w:rFonts w:ascii="Tahoma" w:eastAsia="SimSun" w:hAnsi="Tahoma" w:cs="Tahoma"/>
      <w:b/>
      <w:sz w:val="16"/>
      <w:szCs w:val="16"/>
      <w:lang w:eastAsia="ru-RU"/>
    </w:rPr>
  </w:style>
  <w:style w:type="character" w:customStyle="1" w:styleId="ab">
    <w:name w:val="Текст выноски Знак"/>
    <w:basedOn w:val="a2"/>
    <w:link w:val="aa"/>
    <w:semiHidden/>
    <w:rsid w:val="007B3CF7"/>
    <w:rPr>
      <w:rFonts w:ascii="Tahoma" w:eastAsia="SimSun" w:hAnsi="Tahoma" w:cs="Tahoma"/>
      <w:b/>
      <w:sz w:val="16"/>
      <w:szCs w:val="16"/>
      <w:lang w:eastAsia="ru-RU"/>
    </w:rPr>
  </w:style>
  <w:style w:type="character" w:styleId="ac">
    <w:name w:val="annotation reference"/>
    <w:uiPriority w:val="99"/>
    <w:semiHidden/>
    <w:rsid w:val="007B3CF7"/>
    <w:rPr>
      <w:sz w:val="16"/>
      <w:szCs w:val="16"/>
    </w:rPr>
  </w:style>
  <w:style w:type="paragraph" w:styleId="ad">
    <w:name w:val="annotation text"/>
    <w:basedOn w:val="a1"/>
    <w:link w:val="ae"/>
    <w:uiPriority w:val="99"/>
    <w:semiHidden/>
    <w:rsid w:val="007B3CF7"/>
    <w:pPr>
      <w:spacing w:after="0" w:line="240" w:lineRule="auto"/>
    </w:pPr>
    <w:rPr>
      <w:rFonts w:ascii="Times New Roman" w:eastAsia="SimSun" w:hAnsi="Times New Roman" w:cs="Times New Roman"/>
      <w:b/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2"/>
    <w:link w:val="ad"/>
    <w:uiPriority w:val="99"/>
    <w:semiHidden/>
    <w:rsid w:val="007B3CF7"/>
    <w:rPr>
      <w:rFonts w:ascii="Times New Roman" w:eastAsia="SimSun" w:hAnsi="Times New Roman" w:cs="Times New Roman"/>
      <w:b/>
      <w:sz w:val="20"/>
      <w:szCs w:val="20"/>
      <w:lang w:val="x-none" w:eastAsia="x-none"/>
    </w:rPr>
  </w:style>
  <w:style w:type="paragraph" w:styleId="af">
    <w:name w:val="annotation subject"/>
    <w:basedOn w:val="ad"/>
    <w:next w:val="ad"/>
    <w:link w:val="af0"/>
    <w:semiHidden/>
    <w:rsid w:val="007B3CF7"/>
    <w:rPr>
      <w:bCs/>
    </w:rPr>
  </w:style>
  <w:style w:type="character" w:customStyle="1" w:styleId="af0">
    <w:name w:val="Тема примечания Знак"/>
    <w:basedOn w:val="ae"/>
    <w:link w:val="af"/>
    <w:semiHidden/>
    <w:rsid w:val="007B3CF7"/>
    <w:rPr>
      <w:rFonts w:ascii="Times New Roman" w:eastAsia="SimSun" w:hAnsi="Times New Roman" w:cs="Times New Roman"/>
      <w:b/>
      <w:bCs/>
      <w:sz w:val="20"/>
      <w:szCs w:val="20"/>
      <w:lang w:val="x-none" w:eastAsia="x-none"/>
    </w:rPr>
  </w:style>
  <w:style w:type="paragraph" w:styleId="af1">
    <w:name w:val="header"/>
    <w:basedOn w:val="a1"/>
    <w:link w:val="af2"/>
    <w:uiPriority w:val="99"/>
    <w:rsid w:val="007B3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b/>
      <w:sz w:val="24"/>
      <w:szCs w:val="20"/>
      <w:lang w:eastAsia="ru-RU"/>
    </w:rPr>
  </w:style>
  <w:style w:type="character" w:customStyle="1" w:styleId="af2">
    <w:name w:val="Верхний колонтитул Знак"/>
    <w:basedOn w:val="a2"/>
    <w:link w:val="af1"/>
    <w:uiPriority w:val="99"/>
    <w:rsid w:val="007B3CF7"/>
    <w:rPr>
      <w:rFonts w:ascii="Times New Roman" w:eastAsia="SimSun" w:hAnsi="Times New Roman" w:cs="Times New Roman"/>
      <w:b/>
      <w:sz w:val="24"/>
      <w:szCs w:val="20"/>
      <w:lang w:eastAsia="ru-RU"/>
    </w:rPr>
  </w:style>
  <w:style w:type="character" w:customStyle="1" w:styleId="refresult1">
    <w:name w:val="ref_result1"/>
    <w:rsid w:val="007B3CF7"/>
    <w:rPr>
      <w:b w:val="0"/>
      <w:bCs w:val="0"/>
      <w:sz w:val="10"/>
      <w:szCs w:val="10"/>
    </w:rPr>
  </w:style>
  <w:style w:type="paragraph" w:customStyle="1" w:styleId="ConsNormal">
    <w:name w:val="ConsNormal"/>
    <w:rsid w:val="007B3CF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7B3CF7"/>
    <w:pPr>
      <w:spacing w:after="0" w:line="240" w:lineRule="auto"/>
    </w:pPr>
    <w:rPr>
      <w:rFonts w:ascii="Times New Roman" w:eastAsia="SimSun" w:hAnsi="Times New Roman" w:cs="Times New Roman"/>
      <w:b/>
      <w:sz w:val="24"/>
      <w:szCs w:val="20"/>
      <w:lang w:eastAsia="ru-RU"/>
    </w:rPr>
  </w:style>
  <w:style w:type="paragraph" w:styleId="af4">
    <w:name w:val="footnote text"/>
    <w:basedOn w:val="a1"/>
    <w:link w:val="af5"/>
    <w:rsid w:val="007B3CF7"/>
    <w:pPr>
      <w:spacing w:after="0" w:line="240" w:lineRule="auto"/>
    </w:pPr>
    <w:rPr>
      <w:rFonts w:ascii="Times New Roman" w:eastAsia="SimSun" w:hAnsi="Times New Roman" w:cs="Times New Roman"/>
      <w:b/>
      <w:sz w:val="20"/>
      <w:szCs w:val="20"/>
      <w:lang w:val="x-none" w:eastAsia="x-none"/>
    </w:rPr>
  </w:style>
  <w:style w:type="character" w:customStyle="1" w:styleId="af5">
    <w:name w:val="Текст сноски Знак"/>
    <w:basedOn w:val="a2"/>
    <w:link w:val="af4"/>
    <w:rsid w:val="007B3CF7"/>
    <w:rPr>
      <w:rFonts w:ascii="Times New Roman" w:eastAsia="SimSun" w:hAnsi="Times New Roman" w:cs="Times New Roman"/>
      <w:b/>
      <w:sz w:val="20"/>
      <w:szCs w:val="20"/>
      <w:lang w:val="x-none" w:eastAsia="x-none"/>
    </w:rPr>
  </w:style>
  <w:style w:type="character" w:styleId="af6">
    <w:name w:val="footnote reference"/>
    <w:rsid w:val="007B3CF7"/>
    <w:rPr>
      <w:vertAlign w:val="superscript"/>
    </w:rPr>
  </w:style>
  <w:style w:type="paragraph" w:customStyle="1" w:styleId="a">
    <w:name w:val="дробная нумерация"/>
    <w:basedOn w:val="a1"/>
    <w:qFormat/>
    <w:rsid w:val="007B3CF7"/>
    <w:pPr>
      <w:numPr>
        <w:ilvl w:val="1"/>
        <w:numId w:val="7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SimSun" w:hAnsi="Times New Roman" w:cs="Times New Roman"/>
      <w:lang w:eastAsia="ru-RU"/>
    </w:rPr>
  </w:style>
  <w:style w:type="paragraph" w:customStyle="1" w:styleId="2">
    <w:name w:val="2 дробная"/>
    <w:basedOn w:val="a"/>
    <w:link w:val="20"/>
    <w:qFormat/>
    <w:rsid w:val="007B3CF7"/>
    <w:rPr>
      <w:lang w:eastAsia="x-none"/>
    </w:rPr>
  </w:style>
  <w:style w:type="character" w:customStyle="1" w:styleId="20">
    <w:name w:val="2 дробная Знак"/>
    <w:link w:val="2"/>
    <w:rsid w:val="007B3CF7"/>
    <w:rPr>
      <w:rFonts w:ascii="Times New Roman" w:eastAsia="SimSun" w:hAnsi="Times New Roman" w:cs="Times New Roman"/>
      <w:lang w:val="en-US" w:eastAsia="x-none"/>
    </w:rPr>
  </w:style>
  <w:style w:type="paragraph" w:customStyle="1" w:styleId="a0">
    <w:name w:val="нумерация"/>
    <w:basedOn w:val="af7"/>
    <w:qFormat/>
    <w:rsid w:val="007B3CF7"/>
    <w:pPr>
      <w:numPr>
        <w:numId w:val="8"/>
      </w:numPr>
      <w:autoSpaceDE w:val="0"/>
      <w:autoSpaceDN w:val="0"/>
      <w:adjustRightInd w:val="0"/>
      <w:contextualSpacing/>
      <w:jc w:val="both"/>
    </w:pPr>
    <w:rPr>
      <w:b w:val="0"/>
      <w:sz w:val="22"/>
      <w:szCs w:val="22"/>
    </w:rPr>
  </w:style>
  <w:style w:type="paragraph" w:customStyle="1" w:styleId="21">
    <w:name w:val="нумерация 2"/>
    <w:basedOn w:val="a0"/>
    <w:link w:val="22"/>
    <w:qFormat/>
    <w:rsid w:val="007B3CF7"/>
    <w:pPr>
      <w:ind w:left="0" w:firstLine="0"/>
    </w:pPr>
    <w:rPr>
      <w:lang w:eastAsia="x-none"/>
    </w:rPr>
  </w:style>
  <w:style w:type="character" w:customStyle="1" w:styleId="22">
    <w:name w:val="нумерация 2 Знак"/>
    <w:link w:val="21"/>
    <w:rsid w:val="007B3CF7"/>
    <w:rPr>
      <w:rFonts w:ascii="Times New Roman" w:eastAsia="SimSun" w:hAnsi="Times New Roman" w:cs="Times New Roman"/>
      <w:lang w:val="en-US" w:eastAsia="x-none"/>
    </w:rPr>
  </w:style>
  <w:style w:type="paragraph" w:styleId="af7">
    <w:name w:val="List Paragraph"/>
    <w:basedOn w:val="a1"/>
    <w:uiPriority w:val="34"/>
    <w:qFormat/>
    <w:rsid w:val="007B3CF7"/>
    <w:pPr>
      <w:spacing w:after="0" w:line="240" w:lineRule="auto"/>
      <w:ind w:left="708"/>
    </w:pPr>
    <w:rPr>
      <w:rFonts w:ascii="Times New Roman" w:eastAsia="SimSu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BD565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BD5658"/>
    <w:rPr>
      <w:rFonts w:ascii="Consolas" w:hAnsi="Consolas"/>
      <w:sz w:val="20"/>
      <w:szCs w:val="20"/>
    </w:rPr>
  </w:style>
  <w:style w:type="paragraph" w:customStyle="1" w:styleId="Default">
    <w:name w:val="Default"/>
    <w:basedOn w:val="a1"/>
    <w:rsid w:val="00F078E4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0">
    <w:name w:val="m_ПростойТекст"/>
    <w:basedOn w:val="a1"/>
    <w:link w:val="mChar"/>
    <w:rsid w:val="003B5F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">
    <w:name w:val="m_РасшОпис"/>
    <w:basedOn w:val="m0"/>
    <w:next w:val="m0"/>
    <w:rsid w:val="003B5FE3"/>
    <w:pPr>
      <w:numPr>
        <w:numId w:val="25"/>
      </w:numPr>
      <w:tabs>
        <w:tab w:val="clear" w:pos="1080"/>
      </w:tabs>
      <w:ind w:left="360" w:hanging="360"/>
    </w:pPr>
    <w:rPr>
      <w:b/>
    </w:rPr>
  </w:style>
  <w:style w:type="character" w:customStyle="1" w:styleId="mChar">
    <w:name w:val="m_ПростойТекст Char"/>
    <w:link w:val="m0"/>
    <w:rsid w:val="003B5FE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1">
    <w:name w:val="m_ЗагПриложение"/>
    <w:basedOn w:val="m0"/>
    <w:next w:val="m0"/>
    <w:rsid w:val="009945B1"/>
    <w:pPr>
      <w:jc w:val="center"/>
    </w:pPr>
    <w:rPr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1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3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.detmir.ru/anti-corruption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r.detmir.ru/regulatory-documents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r.detmir.ru/anti-corrup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r.detmir.ru/regulatory-documents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4BE46.D4FF0D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DMC</Company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Мяснянкина Ольга Сергеевна</dc:creator>
  <cp:lastModifiedBy>Гринкина Елена Юрьевна</cp:lastModifiedBy>
  <cp:revision>4</cp:revision>
  <cp:lastPrinted>2015-08-04T08:32:00Z</cp:lastPrinted>
  <dcterms:created xsi:type="dcterms:W3CDTF">2020-07-13T14:31:00Z</dcterms:created>
  <dcterms:modified xsi:type="dcterms:W3CDTF">2020-07-13T14:31:00Z</dcterms:modified>
</cp:coreProperties>
</file>